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43BA" w14:textId="71416518" w:rsidR="000177D8" w:rsidRDefault="00740486">
      <w:r>
        <w:t>This zip-file includes three excel files with reservoir pressure data from the Groningen gas field:</w:t>
      </w:r>
    </w:p>
    <w:p w14:paraId="74D04772" w14:textId="529AEF46" w:rsidR="00740486" w:rsidRDefault="00740486"/>
    <w:p w14:paraId="1CDA40AD" w14:textId="2866F772" w:rsidR="00740486" w:rsidRPr="00740486" w:rsidRDefault="00740486">
      <w:pPr>
        <w:rPr>
          <w:color w:val="2F5496" w:themeColor="accent1" w:themeShade="BF"/>
        </w:rPr>
      </w:pPr>
      <w:r w:rsidRPr="00740486">
        <w:rPr>
          <w:color w:val="2F5496" w:themeColor="accent1" w:themeShade="BF"/>
        </w:rPr>
        <w:t xml:space="preserve">Groningen Measured Reservoir Pressure </w:t>
      </w:r>
      <w:r w:rsidRPr="00740486">
        <w:rPr>
          <w:color w:val="2F5496" w:themeColor="accent1" w:themeShade="BF"/>
        </w:rPr>
        <w:t>–</w:t>
      </w:r>
      <w:r w:rsidRPr="00740486">
        <w:rPr>
          <w:color w:val="2F5496" w:themeColor="accent1" w:themeShade="BF"/>
        </w:rPr>
        <w:t xml:space="preserve"> 2023</w:t>
      </w:r>
      <w:r w:rsidRPr="00740486">
        <w:rPr>
          <w:color w:val="2F5496" w:themeColor="accent1" w:themeShade="BF"/>
        </w:rPr>
        <w:t>.xls</w:t>
      </w:r>
    </w:p>
    <w:p w14:paraId="31E2531B" w14:textId="1ECC2EF3" w:rsidR="00740486" w:rsidRDefault="00740486" w:rsidP="00740486">
      <w:pPr>
        <w:rPr>
          <w:lang w:val="nl-NL"/>
        </w:rPr>
      </w:pPr>
      <w:r w:rsidRPr="00740486">
        <w:t>This file contains the SPG dataset used in th</w:t>
      </w:r>
      <w:r>
        <w:t xml:space="preserve">e history match if the Groningen dynamic model version 7. </w:t>
      </w:r>
    </w:p>
    <w:p w14:paraId="5FF7EC98" w14:textId="3E11ADAB" w:rsidR="00740486" w:rsidRDefault="00740486">
      <w:pPr>
        <w:rPr>
          <w:lang w:val="nl-NL"/>
        </w:rPr>
      </w:pPr>
    </w:p>
    <w:p w14:paraId="47404998" w14:textId="098BF950" w:rsidR="00740486" w:rsidRPr="00740486" w:rsidRDefault="00740486">
      <w:pPr>
        <w:rPr>
          <w:color w:val="2F5496" w:themeColor="accent1" w:themeShade="BF"/>
          <w:lang w:val="nl-NL"/>
        </w:rPr>
      </w:pPr>
      <w:r w:rsidRPr="00740486">
        <w:rPr>
          <w:color w:val="2F5496" w:themeColor="accent1" w:themeShade="BF"/>
          <w:lang w:val="nl-NL"/>
        </w:rPr>
        <w:t>XY_PRF_ROTL_GY_V1</w:t>
      </w:r>
      <w:r w:rsidRPr="00740486">
        <w:rPr>
          <w:color w:val="2F5496" w:themeColor="accent1" w:themeShade="BF"/>
          <w:lang w:val="nl-NL"/>
        </w:rPr>
        <w:t>.xls</w:t>
      </w:r>
    </w:p>
    <w:p w14:paraId="368AEF3D" w14:textId="208C44BD" w:rsidR="00740486" w:rsidRDefault="00740486" w:rsidP="00740486">
      <w:r w:rsidRPr="00740486">
        <w:t xml:space="preserve">Pressure datafile for </w:t>
      </w:r>
      <w:r w:rsidRPr="00740486">
        <w:t xml:space="preserve">scenario 1 </w:t>
      </w:r>
      <w:r w:rsidRPr="00740486">
        <w:t>(</w:t>
      </w:r>
      <w:r w:rsidRPr="00740486">
        <w:t>base case</w:t>
      </w:r>
      <w:r w:rsidRPr="00740486">
        <w:t>) for closur</w:t>
      </w:r>
      <w:r>
        <w:t xml:space="preserve">e of the </w:t>
      </w:r>
      <w:r w:rsidRPr="00740486">
        <w:t xml:space="preserve">Groningen </w:t>
      </w:r>
      <w:r>
        <w:t>gas field on</w:t>
      </w:r>
      <w:r w:rsidRPr="00740486">
        <w:t xml:space="preserve"> 1-10-2023</w:t>
      </w:r>
      <w:r w:rsidRPr="00740486">
        <w:t xml:space="preserve"> </w:t>
      </w:r>
      <w:r w:rsidRPr="00740486">
        <w:t>prepared fo</w:t>
      </w:r>
      <w:r>
        <w:t xml:space="preserve">r ‘ </w:t>
      </w:r>
      <w:r w:rsidRPr="00740486">
        <w:t>vaststellingsbesluit 202</w:t>
      </w:r>
      <w:r>
        <w:t>1</w:t>
      </w:r>
      <w:r w:rsidRPr="00740486">
        <w:t>-202</w:t>
      </w:r>
      <w:r>
        <w:t>2</w:t>
      </w:r>
      <w:r>
        <w:t>’</w:t>
      </w:r>
      <w:r>
        <w:t xml:space="preserve">. </w:t>
      </w:r>
    </w:p>
    <w:p w14:paraId="355E71DF" w14:textId="03435321" w:rsidR="00740486" w:rsidRDefault="00740486" w:rsidP="00740486"/>
    <w:p w14:paraId="48D8C7AB" w14:textId="70958125" w:rsidR="00740486" w:rsidRPr="00740486" w:rsidRDefault="00740486" w:rsidP="00740486">
      <w:pPr>
        <w:rPr>
          <w:color w:val="2F5496" w:themeColor="accent1" w:themeShade="BF"/>
        </w:rPr>
      </w:pPr>
      <w:r w:rsidRPr="00740486">
        <w:rPr>
          <w:color w:val="2F5496" w:themeColor="accent1" w:themeShade="BF"/>
        </w:rPr>
        <w:t>XY_PRF_ROTL_GY_V2</w:t>
      </w:r>
      <w:r w:rsidRPr="00740486">
        <w:rPr>
          <w:color w:val="2F5496" w:themeColor="accent1" w:themeShade="BF"/>
        </w:rPr>
        <w:t>.</w:t>
      </w:r>
      <w:r>
        <w:rPr>
          <w:color w:val="2F5496" w:themeColor="accent1" w:themeShade="BF"/>
        </w:rPr>
        <w:t>xls</w:t>
      </w:r>
    </w:p>
    <w:p w14:paraId="1FBD99B1" w14:textId="6C60C3EF" w:rsidR="00740486" w:rsidRDefault="00740486">
      <w:r w:rsidRPr="00740486">
        <w:t xml:space="preserve">Pressure datafile for scenario </w:t>
      </w:r>
      <w:r w:rsidRPr="00740486">
        <w:t xml:space="preserve">with production of </w:t>
      </w:r>
      <w:r w:rsidRPr="00740486">
        <w:t>2.8 Bcm</w:t>
      </w:r>
      <w:r>
        <w:t>,</w:t>
      </w:r>
      <w:r w:rsidRPr="00740486">
        <w:t xml:space="preserve"> </w:t>
      </w:r>
      <w:r w:rsidRPr="00740486">
        <w:t>prepared fo</w:t>
      </w:r>
      <w:r>
        <w:t>r ‘</w:t>
      </w:r>
      <w:r w:rsidRPr="00740486">
        <w:t>vaststellingsbesluit 2022-2023</w:t>
      </w:r>
      <w:r>
        <w:t xml:space="preserve">’ </w:t>
      </w:r>
      <w:r w:rsidRPr="00740486">
        <w:t>.</w:t>
      </w:r>
    </w:p>
    <w:p w14:paraId="6A660909" w14:textId="5749A434" w:rsidR="00740486" w:rsidRDefault="00740486"/>
    <w:p w14:paraId="3F2D4CD0" w14:textId="187CBE83" w:rsidR="001918E0" w:rsidRDefault="001918E0">
      <w:r>
        <w:t xml:space="preserve">Vaststellingsbesluit = </w:t>
      </w:r>
      <w:r w:rsidR="00E744A8">
        <w:t xml:space="preserve">the decision by the minister of Economic Affairs and Climate Policy on the gas production from the Groningen gas field during the coming gas-year (period of 12 months starting on 1 October). </w:t>
      </w:r>
    </w:p>
    <w:p w14:paraId="2096F04C" w14:textId="77777777" w:rsidR="00E744A8" w:rsidRPr="00740486" w:rsidRDefault="00E744A8"/>
    <w:sectPr w:rsidR="00E744A8" w:rsidRPr="0074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486"/>
    <w:rsid w:val="000177D8"/>
    <w:rsid w:val="001918E0"/>
    <w:rsid w:val="00740486"/>
    <w:rsid w:val="00E7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75AB"/>
  <w15:chartTrackingRefBased/>
  <w15:docId w15:val="{5D579187-C093-493B-84AD-D8740500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0cb1e24-a0e2-4a4c-9340-733297c9cd7c}" enabled="1" method="Privileged" siteId="{db1e96a8-a3da-442a-930b-235cac24cd5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Elk, Jan NAM-IUC/T/N</dc:creator>
  <cp:keywords/>
  <dc:description/>
  <cp:lastModifiedBy>van Elk, Jan NAM-IUC/T/N</cp:lastModifiedBy>
  <cp:revision>2</cp:revision>
  <dcterms:created xsi:type="dcterms:W3CDTF">2023-08-30T15:56:00Z</dcterms:created>
  <dcterms:modified xsi:type="dcterms:W3CDTF">2023-08-30T16:12:00Z</dcterms:modified>
</cp:coreProperties>
</file>